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7F" w:rsidRDefault="0082317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2317F" w:rsidRDefault="0082317F">
      <w:pPr>
        <w:pStyle w:val="ConsPlusNormal"/>
        <w:jc w:val="both"/>
        <w:outlineLvl w:val="0"/>
      </w:pPr>
    </w:p>
    <w:p w:rsidR="0082317F" w:rsidRDefault="0082317F">
      <w:pPr>
        <w:pStyle w:val="ConsPlusTitle"/>
        <w:jc w:val="center"/>
      </w:pPr>
      <w:r>
        <w:t>ПРАВИТЕЛЬСТВО ЧЕЛЯБИНСКОЙ ОБЛАСТИ</w:t>
      </w:r>
    </w:p>
    <w:p w:rsidR="0082317F" w:rsidRDefault="0082317F">
      <w:pPr>
        <w:pStyle w:val="ConsPlusTitle"/>
        <w:jc w:val="center"/>
      </w:pPr>
    </w:p>
    <w:p w:rsidR="0082317F" w:rsidRDefault="0082317F">
      <w:pPr>
        <w:pStyle w:val="ConsPlusTitle"/>
        <w:jc w:val="center"/>
      </w:pPr>
      <w:r>
        <w:t>ПОСТАНОВЛЕНИЕ</w:t>
      </w:r>
    </w:p>
    <w:p w:rsidR="0082317F" w:rsidRDefault="0082317F">
      <w:pPr>
        <w:pStyle w:val="ConsPlusTitle"/>
        <w:jc w:val="center"/>
      </w:pPr>
      <w:r>
        <w:t>от 29 сентября 2023 г. N 517-П</w:t>
      </w:r>
    </w:p>
    <w:p w:rsidR="0082317F" w:rsidRDefault="0082317F">
      <w:pPr>
        <w:pStyle w:val="ConsPlusTitle"/>
        <w:jc w:val="center"/>
      </w:pPr>
    </w:p>
    <w:p w:rsidR="0082317F" w:rsidRDefault="0082317F">
      <w:pPr>
        <w:pStyle w:val="ConsPlusTitle"/>
        <w:jc w:val="center"/>
      </w:pPr>
      <w:r>
        <w:t>О внесении изменений в постановления Правительства</w:t>
      </w:r>
    </w:p>
    <w:p w:rsidR="0082317F" w:rsidRDefault="0082317F">
      <w:pPr>
        <w:pStyle w:val="ConsPlusTitle"/>
        <w:jc w:val="center"/>
      </w:pPr>
      <w:r>
        <w:t>Челябинской области от 25.12.2013 г. N 541-П</w:t>
      </w:r>
    </w:p>
    <w:p w:rsidR="0082317F" w:rsidRDefault="0082317F">
      <w:pPr>
        <w:pStyle w:val="ConsPlusTitle"/>
        <w:jc w:val="center"/>
      </w:pPr>
      <w:r>
        <w:t>и от 25.12.2013 г. N 542-П</w:t>
      </w:r>
    </w:p>
    <w:p w:rsidR="0082317F" w:rsidRDefault="0082317F">
      <w:pPr>
        <w:pStyle w:val="ConsPlusNormal"/>
        <w:jc w:val="both"/>
      </w:pPr>
    </w:p>
    <w:p w:rsidR="0082317F" w:rsidRDefault="0082317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Законом</w:t>
        </w:r>
      </w:hyperlink>
      <w:r>
        <w:t xml:space="preserve"> Челябинской области "Об образовании в Челябинской области" Правительство Челябинской области</w:t>
      </w:r>
    </w:p>
    <w:p w:rsidR="0082317F" w:rsidRDefault="0082317F">
      <w:pPr>
        <w:pStyle w:val="ConsPlusNormal"/>
        <w:spacing w:before="220"/>
        <w:ind w:firstLine="540"/>
        <w:jc w:val="both"/>
      </w:pPr>
      <w:r>
        <w:t>ПОСТАНОВЛЯЕТ:</w:t>
      </w:r>
    </w:p>
    <w:p w:rsidR="0082317F" w:rsidRDefault="0082317F">
      <w:pPr>
        <w:pStyle w:val="ConsPlusNormal"/>
        <w:jc w:val="both"/>
      </w:pPr>
    </w:p>
    <w:p w:rsidR="0082317F" w:rsidRDefault="0082317F">
      <w:pPr>
        <w:pStyle w:val="ConsPlusNormal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пункт 1</w:t>
        </w:r>
      </w:hyperlink>
      <w:r>
        <w:t xml:space="preserve"> постановления Правительства Челябинской области от 25.12.2013 г. N 541-П "О нормативах для формирования стипендиального фонда за счет бюджетных ассигнований областного бюджета в областных и федеральных государственных профессиональных образовательных организациях и Порядке назначения государственной академической стипендии, государственной социальной стипендии студентам, обучающимся по очной форме обучения за счет бюджетных ассигнований областного бюджета в областных и федеральных государственных профессиональных образовательных организациях" (Южноуральская панорама, 25 января 2014 г., N 10, спецвыпуск N 3; 30 сентября 2014 г., N 150, спецвыпуск N 40; Официальный интернет-портал правовой информации (</w:t>
      </w:r>
      <w:hyperlink r:id="rId7">
        <w:r>
          <w:rPr>
            <w:color w:val="0000FF"/>
          </w:rPr>
          <w:t>www.pravo.gov.ru</w:t>
        </w:r>
      </w:hyperlink>
      <w:r>
        <w:t>), 17 июня 2015 г.; 13 августа 2015 г.; 21 июля 2016 г.; 15 сентября 2016 г.; 28 февраля 2017 г.; 19 июля 2017 г.; 22 сентября 2017 г.; 24 мая 2018 г.; 18 октября 2018 г.; 21 декабря 2018 г.; 25 октября 2019 г.; 8 октября 2020 г.; 29 октября 2021 г.; 12 октября 2022 г.) следующие изменения:</w:t>
      </w:r>
    </w:p>
    <w:p w:rsidR="0082317F" w:rsidRDefault="0082317F">
      <w:pPr>
        <w:pStyle w:val="ConsPlusNormal"/>
        <w:spacing w:before="220"/>
        <w:ind w:firstLine="540"/>
        <w:jc w:val="both"/>
      </w:pPr>
      <w:r>
        <w:t xml:space="preserve">в </w:t>
      </w:r>
      <w:hyperlink r:id="rId8">
        <w:r>
          <w:rPr>
            <w:color w:val="0000FF"/>
          </w:rPr>
          <w:t>подпунктах 1</w:t>
        </w:r>
      </w:hyperlink>
      <w:r>
        <w:t xml:space="preserve">, </w:t>
      </w:r>
      <w:hyperlink r:id="rId9">
        <w:r>
          <w:rPr>
            <w:color w:val="0000FF"/>
          </w:rPr>
          <w:t>2</w:t>
        </w:r>
      </w:hyperlink>
      <w:r>
        <w:t xml:space="preserve"> цифры "678,49" заменить цифрами "719,20";</w:t>
      </w:r>
    </w:p>
    <w:p w:rsidR="0082317F" w:rsidRDefault="0082317F">
      <w:pPr>
        <w:pStyle w:val="ConsPlusNormal"/>
        <w:spacing w:before="220"/>
        <w:ind w:firstLine="540"/>
        <w:jc w:val="both"/>
      </w:pPr>
      <w:r>
        <w:t xml:space="preserve">в </w:t>
      </w:r>
      <w:hyperlink r:id="rId10">
        <w:r>
          <w:rPr>
            <w:color w:val="0000FF"/>
          </w:rPr>
          <w:t>подпункте 3</w:t>
        </w:r>
      </w:hyperlink>
      <w:r>
        <w:t xml:space="preserve"> цифры "1017,73" заменить цифрами "1078,79".</w:t>
      </w:r>
    </w:p>
    <w:p w:rsidR="0082317F" w:rsidRDefault="0082317F">
      <w:pPr>
        <w:pStyle w:val="ConsPlusNormal"/>
        <w:jc w:val="both"/>
      </w:pPr>
    </w:p>
    <w:p w:rsidR="0082317F" w:rsidRDefault="0082317F">
      <w:pPr>
        <w:pStyle w:val="ConsPlusNormal"/>
        <w:ind w:firstLine="540"/>
        <w:jc w:val="both"/>
      </w:pPr>
      <w:r>
        <w:t xml:space="preserve">2. Внести в </w:t>
      </w:r>
      <w:hyperlink r:id="rId11">
        <w:r>
          <w:rPr>
            <w:color w:val="0000FF"/>
          </w:rPr>
          <w:t>пункт 1</w:t>
        </w:r>
      </w:hyperlink>
      <w:r>
        <w:t xml:space="preserve"> постановления Правительства Челябинской области от 25.12.2013 г. N 542-П "Об установлении размера и о Порядке назначения ежемесячной денежной выплаты обучающимся по очной форме обучения в областных государственных профессиональных образовательных организациях по программам профессионального обучения (программам профессиональной подготовки по профессиям рабочих, должностям служащих), не имеющим основного общего образования и не достигшим двадцати трех лет" (Южноуральская панорама, 25 января 2014 г., N 10, спецвыпуск N 3; 30 сентября 2014 г., N 150, спецвыпуск N 40; Официальный интернет-портал правовой информации (</w:t>
      </w:r>
      <w:hyperlink r:id="rId12">
        <w:r>
          <w:rPr>
            <w:color w:val="0000FF"/>
          </w:rPr>
          <w:t>www.pravo.gov.ru</w:t>
        </w:r>
      </w:hyperlink>
      <w:r>
        <w:t>), 13 августа 2015 г.; 21 июля 2016 г.; 28 февраля 2017 г.; 22 сентября 2017 г.; 18 октября 2018 г.; 25 октября 2019 г.; 8 октября 2020 г.; 29 октября 2021 г.; 12 октября 2022 г.) изменение, заменив цифры "678,49" цифрами "719,20".</w:t>
      </w:r>
    </w:p>
    <w:p w:rsidR="0082317F" w:rsidRDefault="0082317F">
      <w:pPr>
        <w:pStyle w:val="ConsPlusNormal"/>
        <w:jc w:val="both"/>
      </w:pPr>
    </w:p>
    <w:p w:rsidR="0082317F" w:rsidRDefault="0082317F">
      <w:pPr>
        <w:pStyle w:val="ConsPlusNormal"/>
        <w:ind w:firstLine="540"/>
        <w:jc w:val="both"/>
      </w:pPr>
      <w:r>
        <w:t>3. Настоящее постановление подлежит официальному опубликованию.</w:t>
      </w:r>
    </w:p>
    <w:p w:rsidR="0082317F" w:rsidRDefault="0082317F">
      <w:pPr>
        <w:pStyle w:val="ConsPlusNormal"/>
        <w:jc w:val="both"/>
      </w:pPr>
    </w:p>
    <w:p w:rsidR="0082317F" w:rsidRDefault="0082317F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 и распространяет свое действие на правоотношения, возникшие с 1 сентября 2023 года.</w:t>
      </w:r>
    </w:p>
    <w:p w:rsidR="0082317F" w:rsidRDefault="0082317F">
      <w:pPr>
        <w:pStyle w:val="ConsPlusNormal"/>
        <w:jc w:val="both"/>
      </w:pPr>
    </w:p>
    <w:p w:rsidR="0082317F" w:rsidRDefault="0082317F">
      <w:pPr>
        <w:pStyle w:val="ConsPlusNormal"/>
        <w:jc w:val="right"/>
      </w:pPr>
      <w:r>
        <w:t>Председатель</w:t>
      </w:r>
    </w:p>
    <w:p w:rsidR="0082317F" w:rsidRDefault="0082317F">
      <w:pPr>
        <w:pStyle w:val="ConsPlusNormal"/>
        <w:jc w:val="right"/>
      </w:pPr>
      <w:r>
        <w:t>Правительства</w:t>
      </w:r>
    </w:p>
    <w:p w:rsidR="0082317F" w:rsidRDefault="0082317F">
      <w:pPr>
        <w:pStyle w:val="ConsPlusNormal"/>
        <w:jc w:val="right"/>
      </w:pPr>
      <w:r>
        <w:t>Челябинской области</w:t>
      </w:r>
    </w:p>
    <w:p w:rsidR="0082317F" w:rsidRDefault="0082317F">
      <w:pPr>
        <w:pStyle w:val="ConsPlusNormal"/>
        <w:jc w:val="right"/>
      </w:pPr>
      <w:r>
        <w:t>А.Л.ТЕКСЛЕР</w:t>
      </w:r>
    </w:p>
    <w:p w:rsidR="0082317F" w:rsidRDefault="0082317F">
      <w:pPr>
        <w:pStyle w:val="ConsPlusNormal"/>
        <w:jc w:val="both"/>
      </w:pPr>
    </w:p>
    <w:p w:rsidR="0082317F" w:rsidRDefault="0082317F">
      <w:pPr>
        <w:pStyle w:val="ConsPlusNormal"/>
        <w:jc w:val="both"/>
      </w:pPr>
    </w:p>
    <w:p w:rsidR="0082317F" w:rsidRDefault="008231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564F" w:rsidRDefault="00A3564F">
      <w:bookmarkStart w:id="0" w:name="_GoBack"/>
      <w:bookmarkEnd w:id="0"/>
    </w:p>
    <w:sectPr w:rsidR="00A3564F" w:rsidSect="006F3E33">
      <w:pgSz w:w="11906" w:h="16838" w:code="9"/>
      <w:pgMar w:top="567" w:right="567" w:bottom="567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7F"/>
    <w:rsid w:val="0082317F"/>
    <w:rsid w:val="009C6BFF"/>
    <w:rsid w:val="00A3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243BD-AA13-4905-AD60-F64412EE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1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31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31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69&amp;n=199712&amp;dst=10012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pravo.gov.ru" TargetMode="External"/><Relationship Id="rId12" Type="http://schemas.openxmlformats.org/officeDocument/2006/relationships/hyperlink" Target="www.pravo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69&amp;n=199712&amp;dst=100067" TargetMode="External"/><Relationship Id="rId11" Type="http://schemas.openxmlformats.org/officeDocument/2006/relationships/hyperlink" Target="https://login.consultant.ru/link/?req=doc&amp;base=RLAW169&amp;n=199711&amp;dst=100050" TargetMode="External"/><Relationship Id="rId5" Type="http://schemas.openxmlformats.org/officeDocument/2006/relationships/hyperlink" Target="https://login.consultant.ru/link/?req=doc&amp;base=RLAW169&amp;n=210123" TargetMode="External"/><Relationship Id="rId10" Type="http://schemas.openxmlformats.org/officeDocument/2006/relationships/hyperlink" Target="https://login.consultant.ru/link/?req=doc&amp;base=RLAW169&amp;n=199712&amp;dst=10012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69&amp;n=199712&amp;dst=1001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2024-08-29T09:01:00Z</dcterms:created>
  <dcterms:modified xsi:type="dcterms:W3CDTF">2024-08-29T09:01:00Z</dcterms:modified>
</cp:coreProperties>
</file>